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A2" w:rsidRDefault="009F36A2" w:rsidP="009F36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My Time PPC: </w:t>
      </w:r>
      <w:r>
        <w:rPr>
          <w:sz w:val="23"/>
          <w:szCs w:val="23"/>
        </w:rPr>
        <w:t xml:space="preserve">Student will identify a finite number of hours available for after-school, identify two activities in which they SHOULD engage during their after-school hours. Using the hours available as the basis for their production possibilities curve, they determine the possible trade-offs between two activities and illustrate these on the curve. Students will identify situations that could cause them to produce at a point inside their Production Possibilities Curve (PPC), discuss the dangers of temporarily trying to reach a point outside the curve, and identify strategies that would allow them to shift their PPC outward. </w:t>
      </w:r>
    </w:p>
    <w:p w:rsidR="00B7218F" w:rsidRDefault="00B7218F" w:rsidP="009F36A2">
      <w:pPr>
        <w:pStyle w:val="Default"/>
        <w:rPr>
          <w:sz w:val="23"/>
          <w:szCs w:val="23"/>
        </w:rPr>
      </w:pPr>
    </w:p>
    <w:p w:rsidR="009F36A2" w:rsidRDefault="009F36A2" w:rsidP="009F36A2">
      <w:pPr>
        <w:pStyle w:val="Default"/>
        <w:rPr>
          <w:sz w:val="23"/>
          <w:szCs w:val="23"/>
        </w:rPr>
      </w:pPr>
    </w:p>
    <w:p w:rsidR="00B7218F" w:rsidRDefault="00B7218F" w:rsidP="00B721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My Time PPC: </w:t>
      </w:r>
      <w:r>
        <w:rPr>
          <w:sz w:val="23"/>
          <w:szCs w:val="23"/>
        </w:rPr>
        <w:t xml:space="preserve">Student will identify a finite number of hours available for after-school, identify two activities in which they SHOULD engage during their after-school hours. Using the hours available as the basis for their production possibilities curve, they determine the possible trade-offs between two activities and illustrate these on the curve. Students will identify situations that could cause them to produce at a point inside their Production Possibilities Curve (PPC), discuss the dangers of temporarily trying to reach a point outside the curve, and identify strategies that would allow them to shift their PPC outward. </w:t>
      </w:r>
    </w:p>
    <w:p w:rsidR="009770FB" w:rsidRDefault="009770FB"/>
    <w:p w:rsidR="00B7218F" w:rsidRDefault="00B7218F"/>
    <w:p w:rsidR="00B7218F" w:rsidRDefault="00B7218F" w:rsidP="00B721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My Time PPC: </w:t>
      </w:r>
      <w:r>
        <w:rPr>
          <w:sz w:val="23"/>
          <w:szCs w:val="23"/>
        </w:rPr>
        <w:t xml:space="preserve">Student will identify a finite number of hours available for after-school, identify two activities in which they SHOULD engage during their after-school hours. Using the hours available as the basis for their production possibilities curve, they determine the possible trade-offs between two activities and illustrate these on the curve. Students will identify situations that could cause them to produce at a point inside their Production Possibilities Curve (PPC), discuss the dangers of temporarily trying to reach a point outside the curve, and identify strategies that would allow them to shift their PPC outward. </w:t>
      </w:r>
    </w:p>
    <w:p w:rsidR="00B7218F" w:rsidRDefault="00B7218F"/>
    <w:p w:rsidR="00B7218F" w:rsidRDefault="00B7218F"/>
    <w:p w:rsidR="00B7218F" w:rsidRDefault="00B7218F" w:rsidP="00B721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My Time PPC: </w:t>
      </w:r>
      <w:r>
        <w:rPr>
          <w:sz w:val="23"/>
          <w:szCs w:val="23"/>
        </w:rPr>
        <w:t xml:space="preserve">Student will identify a finite number of hours available for after-school, identify two activities in which they SHOULD engage during their after-school hours. Using the hours available as the basis for their production possibilities curve, they determine the possible trade-offs between two activities and illustrate these on the curve. Students will identify situations that could cause them to produce at a point inside their Production Possibilities Curve (PPC), discuss the dangers of temporarily trying to reach a point outside the curve, and identify strategies that would allow them to shift their PPC outward. </w:t>
      </w:r>
    </w:p>
    <w:p w:rsidR="00B7218F" w:rsidRDefault="00B7218F"/>
    <w:p w:rsidR="00B7218F" w:rsidRDefault="00B7218F"/>
    <w:p w:rsidR="00B7218F" w:rsidRDefault="00B7218F" w:rsidP="00B7218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My Time PPC: </w:t>
      </w:r>
      <w:r>
        <w:rPr>
          <w:sz w:val="23"/>
          <w:szCs w:val="23"/>
        </w:rPr>
        <w:t xml:space="preserve">Student will identify a finite number of hours available for after-school, identify two activities in which they SHOULD engage during their after-school hours. Using the hours available as the basis for their production possibilities curve, they determine the possible trade-offs between two activities and illustrate these on the curve. Students will identify situations that could cause them to produce at a point inside their Production Possibilities Curve (PPC), discuss the dangers of temporarily trying to reach a point outside the curve, and identify strategies that would allow them to shift their PPC outward. </w:t>
      </w:r>
    </w:p>
    <w:p w:rsidR="00B7218F" w:rsidRDefault="00B7218F">
      <w:bookmarkStart w:id="0" w:name="_GoBack"/>
      <w:bookmarkEnd w:id="0"/>
    </w:p>
    <w:sectPr w:rsidR="00B72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A2"/>
    <w:rsid w:val="009770FB"/>
    <w:rsid w:val="009F36A2"/>
    <w:rsid w:val="00B7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D5082-35EA-4AA3-9F5A-F353441D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3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2</cp:revision>
  <dcterms:created xsi:type="dcterms:W3CDTF">2016-08-12T19:39:00Z</dcterms:created>
  <dcterms:modified xsi:type="dcterms:W3CDTF">2016-08-15T11:59:00Z</dcterms:modified>
</cp:coreProperties>
</file>